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D635" w14:textId="77777777" w:rsidR="00BD0614" w:rsidRDefault="00BD0614" w:rsidP="00BD0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ОПЕРАТИВНАЯ ИНФОРМАЦИЯ</w:t>
      </w:r>
      <w:r w:rsidRPr="00B361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A8ABD" w14:textId="77777777" w:rsidR="00A106DB" w:rsidRPr="003E11C6" w:rsidRDefault="00A106DB" w:rsidP="00A106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E796C8C" w14:textId="77777777" w:rsidR="006D5B0A" w:rsidRDefault="006D5B0A" w:rsidP="00A01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6D5B0A">
        <w:rPr>
          <w:rFonts w:ascii="Times New Roman" w:hAnsi="Times New Roman" w:cs="Times New Roman"/>
          <w:b/>
          <w:sz w:val="24"/>
          <w:szCs w:val="24"/>
        </w:rPr>
        <w:t xml:space="preserve"> совершении сделки, в отношении которой имеется заинтересованность аффилированных лиц акционерного общества, и (или) изменении условий </w:t>
      </w:r>
    </w:p>
    <w:p w14:paraId="6346024F" w14:textId="77777777" w:rsidR="006D5B0A" w:rsidRDefault="006D5B0A" w:rsidP="00A01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B0A">
        <w:rPr>
          <w:rFonts w:ascii="Times New Roman" w:hAnsi="Times New Roman" w:cs="Times New Roman"/>
          <w:b/>
          <w:sz w:val="24"/>
          <w:szCs w:val="24"/>
        </w:rPr>
        <w:t>совершения такой сделки</w:t>
      </w:r>
    </w:p>
    <w:p w14:paraId="0FD38D88" w14:textId="77777777" w:rsidR="00DB23B2" w:rsidRPr="003E11C6" w:rsidRDefault="00DB23B2" w:rsidP="00A019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A106DB" w:rsidRPr="00A71CCD" w14:paraId="3974B0AF" w14:textId="77777777" w:rsidTr="00261063">
        <w:tc>
          <w:tcPr>
            <w:tcW w:w="5240" w:type="dxa"/>
          </w:tcPr>
          <w:p w14:paraId="41E96569" w14:textId="77777777" w:rsidR="00A106DB" w:rsidRPr="00A71CCD" w:rsidRDefault="00A106DB" w:rsidP="00D54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акционерного общества</w:t>
            </w:r>
          </w:p>
          <w:p w14:paraId="31E4402B" w14:textId="77777777" w:rsidR="00C36B1D" w:rsidRPr="00A71CCD" w:rsidRDefault="00C36B1D" w:rsidP="00D54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C7E6EFD" w14:textId="087897DD" w:rsidR="00A106DB" w:rsidRPr="00A71CCD" w:rsidRDefault="00B35CBF" w:rsidP="0076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«Лидское пиво»</w:t>
            </w:r>
          </w:p>
        </w:tc>
      </w:tr>
      <w:tr w:rsidR="00A106DB" w:rsidRPr="00A71CCD" w14:paraId="755668CC" w14:textId="77777777" w:rsidTr="00261063">
        <w:tc>
          <w:tcPr>
            <w:tcW w:w="5240" w:type="dxa"/>
          </w:tcPr>
          <w:p w14:paraId="4CAAFC12" w14:textId="77777777" w:rsidR="00A106DB" w:rsidRPr="00A71CCD" w:rsidRDefault="00A106DB" w:rsidP="00D54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>Местонахождение акционерного общества</w:t>
            </w:r>
          </w:p>
          <w:p w14:paraId="569517DA" w14:textId="77777777" w:rsidR="00A106DB" w:rsidRPr="00A71CCD" w:rsidRDefault="00A106DB" w:rsidP="00D54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0C0F3D1" w14:textId="43206433" w:rsidR="00A106DB" w:rsidRPr="00A71CCD" w:rsidRDefault="00B35CBF" w:rsidP="0076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>Гродненская область, г. Лида, ул.Мицкевича,32</w:t>
            </w:r>
          </w:p>
        </w:tc>
      </w:tr>
      <w:tr w:rsidR="00A106DB" w:rsidRPr="00A71CCD" w14:paraId="4B4B6287" w14:textId="77777777" w:rsidTr="00261063">
        <w:tc>
          <w:tcPr>
            <w:tcW w:w="5240" w:type="dxa"/>
          </w:tcPr>
          <w:p w14:paraId="0EFF4C14" w14:textId="77777777" w:rsidR="00A106DB" w:rsidRPr="00A71CCD" w:rsidRDefault="00A106DB" w:rsidP="00D54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совершении сделки</w:t>
            </w:r>
          </w:p>
          <w:p w14:paraId="73165961" w14:textId="77777777" w:rsidR="00C36B1D" w:rsidRPr="00A71CCD" w:rsidRDefault="00C36B1D" w:rsidP="00D54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6FCE55" w14:textId="6BB94FB4" w:rsidR="00A106DB" w:rsidRPr="00A71CCD" w:rsidRDefault="00D954D9" w:rsidP="0076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09.03.2026</w:t>
            </w:r>
          </w:p>
        </w:tc>
      </w:tr>
      <w:tr w:rsidR="00A106DB" w:rsidRPr="00A71CCD" w14:paraId="36B37F9E" w14:textId="77777777" w:rsidTr="00261063">
        <w:trPr>
          <w:trHeight w:val="630"/>
        </w:trPr>
        <w:tc>
          <w:tcPr>
            <w:tcW w:w="5240" w:type="dxa"/>
          </w:tcPr>
          <w:p w14:paraId="260FB21B" w14:textId="77777777" w:rsidR="00A106DB" w:rsidRPr="00A71CCD" w:rsidRDefault="00A106DB" w:rsidP="00D54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>Вид сделки (каждой из взаимосвязанных сделок)</w:t>
            </w:r>
          </w:p>
        </w:tc>
        <w:tc>
          <w:tcPr>
            <w:tcW w:w="4394" w:type="dxa"/>
          </w:tcPr>
          <w:p w14:paraId="43308036" w14:textId="1AC0F96A" w:rsidR="00A106DB" w:rsidRPr="00A71CCD" w:rsidRDefault="00B35CBF" w:rsidP="0076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="009375CB" w:rsidRPr="00A71CCD">
              <w:rPr>
                <w:rFonts w:ascii="Times New Roman" w:hAnsi="Times New Roman" w:cs="Times New Roman"/>
                <w:sz w:val="24"/>
                <w:szCs w:val="24"/>
              </w:rPr>
              <w:t>поручительства</w:t>
            </w:r>
            <w:r w:rsidR="00F10A37">
              <w:rPr>
                <w:rFonts w:ascii="Times New Roman" w:hAnsi="Times New Roman" w:cs="Times New Roman"/>
                <w:sz w:val="24"/>
                <w:szCs w:val="24"/>
              </w:rPr>
              <w:t xml:space="preserve"> (договор займа) </w:t>
            </w:r>
            <w:r w:rsidR="000025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25B0">
              <w:t xml:space="preserve"> </w:t>
            </w:r>
            <w:r w:rsidR="000025B0" w:rsidRPr="000025B0">
              <w:rPr>
                <w:rFonts w:ascii="Times New Roman" w:hAnsi="Times New Roman" w:cs="Times New Roman"/>
                <w:sz w:val="24"/>
                <w:szCs w:val="24"/>
              </w:rPr>
              <w:t>лицензионный договор о предоставлении права использования товарных знаков</w:t>
            </w:r>
            <w:r w:rsidR="000025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25B0">
              <w:t xml:space="preserve"> </w:t>
            </w:r>
            <w:r w:rsidR="000025B0" w:rsidRPr="000025B0">
              <w:rPr>
                <w:rFonts w:ascii="Times New Roman" w:hAnsi="Times New Roman" w:cs="Times New Roman"/>
                <w:sz w:val="24"/>
                <w:szCs w:val="24"/>
              </w:rPr>
              <w:t>договор оказания услуг IT услуг</w:t>
            </w:r>
            <w:r w:rsidR="000025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025B0">
              <w:t xml:space="preserve"> </w:t>
            </w:r>
            <w:r w:rsidR="000025B0" w:rsidRPr="000025B0">
              <w:rPr>
                <w:rFonts w:ascii="Times New Roman" w:hAnsi="Times New Roman" w:cs="Times New Roman"/>
                <w:sz w:val="24"/>
                <w:szCs w:val="24"/>
              </w:rPr>
              <w:t>соглашение о предоставлении услуг</w:t>
            </w:r>
          </w:p>
        </w:tc>
      </w:tr>
      <w:tr w:rsidR="00A106DB" w:rsidRPr="00A71CCD" w14:paraId="07181136" w14:textId="77777777" w:rsidTr="00261063">
        <w:trPr>
          <w:trHeight w:val="630"/>
        </w:trPr>
        <w:tc>
          <w:tcPr>
            <w:tcW w:w="5240" w:type="dxa"/>
          </w:tcPr>
          <w:p w14:paraId="1F33AEBC" w14:textId="77777777" w:rsidR="00A106DB" w:rsidRPr="00A71CCD" w:rsidRDefault="00A106DB" w:rsidP="00D54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>Стороны сделки (каждой из взаимосвязанных сделок)</w:t>
            </w:r>
          </w:p>
        </w:tc>
        <w:tc>
          <w:tcPr>
            <w:tcW w:w="4394" w:type="dxa"/>
          </w:tcPr>
          <w:p w14:paraId="1CC33013" w14:textId="37848B36" w:rsidR="00A106DB" w:rsidRPr="00A71CCD" w:rsidRDefault="000025B0" w:rsidP="0076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«Лидское пиво» /ОАО «ОЛВИ»</w:t>
            </w:r>
          </w:p>
        </w:tc>
      </w:tr>
      <w:tr w:rsidR="00A106DB" w:rsidRPr="00A71CCD" w14:paraId="18BE4179" w14:textId="77777777" w:rsidTr="00261063">
        <w:trPr>
          <w:trHeight w:val="630"/>
        </w:trPr>
        <w:tc>
          <w:tcPr>
            <w:tcW w:w="5240" w:type="dxa"/>
          </w:tcPr>
          <w:p w14:paraId="367B45AE" w14:textId="77777777" w:rsidR="003576FB" w:rsidRDefault="00A106DB" w:rsidP="00D54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>Предмет сделки</w:t>
            </w:r>
            <w:r w:rsidR="00357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5902F5" w14:textId="080EAFCF" w:rsidR="00A106DB" w:rsidRPr="00A71CCD" w:rsidRDefault="003576FB" w:rsidP="00D54E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(указан через / для соответствующего вида сделки)</w:t>
            </w:r>
          </w:p>
          <w:p w14:paraId="0ED34FA4" w14:textId="77777777" w:rsidR="00A106DB" w:rsidRPr="00A71CCD" w:rsidRDefault="00A106DB" w:rsidP="00D54E9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BA309DD" w14:textId="4828B909" w:rsidR="00A106DB" w:rsidRPr="00A71CCD" w:rsidRDefault="000025B0" w:rsidP="0076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0025B0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 </w:t>
            </w:r>
            <w:proofErr w:type="gramStart"/>
            <w:r w:rsidRPr="000025B0">
              <w:rPr>
                <w:rFonts w:ascii="Times New Roman" w:hAnsi="Times New Roman" w:cs="Times New Roman"/>
                <w:sz w:val="24"/>
                <w:szCs w:val="24"/>
              </w:rPr>
              <w:t>Заемщика  по</w:t>
            </w:r>
            <w:proofErr w:type="gramEnd"/>
            <w:r w:rsidRPr="000025B0">
              <w:rPr>
                <w:rFonts w:ascii="Times New Roman" w:hAnsi="Times New Roman" w:cs="Times New Roman"/>
                <w:sz w:val="24"/>
                <w:szCs w:val="24"/>
              </w:rPr>
              <w:t xml:space="preserve"> возврату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ОАО «Лидское пиво»</w:t>
            </w:r>
            <w:r w:rsidRPr="000025B0">
              <w:rPr>
                <w:rFonts w:ascii="Times New Roman" w:hAnsi="Times New Roman" w:cs="Times New Roman"/>
                <w:sz w:val="24"/>
                <w:szCs w:val="24"/>
              </w:rPr>
              <w:t xml:space="preserve"> суммы Займа, уплате процентов и иных платежей. ОАО «Олви» выступит поручителем за Заемщика перед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«Лидское пиво» /предоставление права использования товарных знаков/ оказание услуг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25B0">
              <w:rPr>
                <w:rFonts w:ascii="Times New Roman" w:hAnsi="Times New Roman" w:cs="Times New Roman"/>
                <w:sz w:val="24"/>
                <w:szCs w:val="24"/>
              </w:rPr>
              <w:t xml:space="preserve">  IT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сфере/ оказание услуг в бизнес-процессах, производстве, финансах и пр.</w:t>
            </w:r>
          </w:p>
        </w:tc>
      </w:tr>
      <w:tr w:rsidR="00A106DB" w:rsidRPr="00A71CCD" w14:paraId="124F98FD" w14:textId="77777777" w:rsidTr="00261063">
        <w:trPr>
          <w:trHeight w:val="630"/>
        </w:trPr>
        <w:tc>
          <w:tcPr>
            <w:tcW w:w="5240" w:type="dxa"/>
          </w:tcPr>
          <w:p w14:paraId="55E27ECC" w14:textId="77777777" w:rsidR="00A106DB" w:rsidRPr="00A71CCD" w:rsidRDefault="00A106DB" w:rsidP="001C08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заинтересованности в соответствии с </w:t>
            </w:r>
            <w:hyperlink r:id="rId5" w:history="1">
              <w:r w:rsidRPr="00A71CCD">
                <w:rPr>
                  <w:rFonts w:ascii="Times New Roman" w:hAnsi="Times New Roman" w:cs="Times New Roman"/>
                  <w:sz w:val="24"/>
                  <w:szCs w:val="24"/>
                </w:rPr>
                <w:t>частью первой статьи 57</w:t>
              </w:r>
            </w:hyperlink>
            <w:r w:rsidRPr="00A71CCD">
              <w:rPr>
                <w:rFonts w:ascii="Times New Roman" w:hAnsi="Times New Roman" w:cs="Times New Roman"/>
                <w:sz w:val="24"/>
                <w:szCs w:val="24"/>
              </w:rPr>
              <w:t xml:space="preserve"> Закона Республики Беларусь "О хозяйственных обществах" лиц, указанных в </w:t>
            </w:r>
            <w:hyperlink r:id="rId6" w:history="1">
              <w:r w:rsidRPr="00A71CCD">
                <w:rPr>
                  <w:rFonts w:ascii="Times New Roman" w:hAnsi="Times New Roman" w:cs="Times New Roman"/>
                  <w:sz w:val="24"/>
                  <w:szCs w:val="24"/>
                </w:rPr>
                <w:t>абзацах втором</w:t>
              </w:r>
            </w:hyperlink>
            <w:r w:rsidRPr="00A71CC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" w:history="1">
              <w:r w:rsidRPr="00A71CCD">
                <w:rPr>
                  <w:rFonts w:ascii="Times New Roman" w:hAnsi="Times New Roman" w:cs="Times New Roman"/>
                  <w:sz w:val="24"/>
                  <w:szCs w:val="24"/>
                </w:rPr>
                <w:t xml:space="preserve">четвертом части </w:t>
              </w:r>
              <w:r w:rsidR="001C081E" w:rsidRPr="00A71CCD">
                <w:rPr>
                  <w:rFonts w:ascii="Times New Roman" w:hAnsi="Times New Roman" w:cs="Times New Roman"/>
                  <w:sz w:val="24"/>
                  <w:szCs w:val="24"/>
                </w:rPr>
                <w:t>девятой</w:t>
              </w:r>
              <w:r w:rsidRPr="00A71CCD">
                <w:rPr>
                  <w:rFonts w:ascii="Times New Roman" w:hAnsi="Times New Roman" w:cs="Times New Roman"/>
                  <w:sz w:val="24"/>
                  <w:szCs w:val="24"/>
                </w:rPr>
                <w:t xml:space="preserve"> статьи 57</w:t>
              </w:r>
            </w:hyperlink>
            <w:r w:rsidRPr="00A71CCD">
              <w:rPr>
                <w:rFonts w:ascii="Times New Roman" w:hAnsi="Times New Roman" w:cs="Times New Roman"/>
                <w:sz w:val="24"/>
                <w:szCs w:val="24"/>
              </w:rPr>
              <w:t xml:space="preserve"> Закона Республики Беларусь "О хозяйственных обществах"</w:t>
            </w:r>
          </w:p>
        </w:tc>
        <w:tc>
          <w:tcPr>
            <w:tcW w:w="4394" w:type="dxa"/>
          </w:tcPr>
          <w:p w14:paraId="14B49D4F" w14:textId="77777777" w:rsidR="00A106DB" w:rsidRDefault="00A106DB" w:rsidP="00766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728A8" w14:textId="784B7301" w:rsidR="00F10A37" w:rsidRPr="00A71CCD" w:rsidRDefault="00F10A37" w:rsidP="0076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Абз.3 ч.1. ст.57</w:t>
            </w:r>
            <w:r>
              <w:t xml:space="preserve"> </w:t>
            </w:r>
            <w:r w:rsidRPr="00F10A37">
              <w:rPr>
                <w:rFonts w:ascii="Times New Roman" w:hAnsi="Times New Roman" w:cs="Times New Roman"/>
                <w:sz w:val="24"/>
                <w:szCs w:val="24"/>
              </w:rPr>
              <w:t>Закона Республики Беларусь "О хозяйственных обществах"</w:t>
            </w:r>
          </w:p>
        </w:tc>
      </w:tr>
      <w:tr w:rsidR="00A106DB" w:rsidRPr="00A71CCD" w14:paraId="28F15D1D" w14:textId="77777777" w:rsidTr="00261063">
        <w:trPr>
          <w:trHeight w:val="630"/>
        </w:trPr>
        <w:tc>
          <w:tcPr>
            <w:tcW w:w="5240" w:type="dxa"/>
          </w:tcPr>
          <w:p w14:paraId="074F4B76" w14:textId="77777777" w:rsidR="003576FB" w:rsidRDefault="00A106DB" w:rsidP="00A01961">
            <w:pPr>
              <w:autoSpaceDE w:val="0"/>
              <w:autoSpaceDN w:val="0"/>
              <w:adjustRightInd w:val="0"/>
              <w:jc w:val="both"/>
            </w:pP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>Сумма сделки (общ</w:t>
            </w:r>
            <w:r w:rsidR="00A01961" w:rsidRPr="00A71CC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 xml:space="preserve"> сумма взаимосвязанных сделок)</w:t>
            </w:r>
            <w:r w:rsidR="003576FB">
              <w:t xml:space="preserve"> </w:t>
            </w:r>
          </w:p>
          <w:p w14:paraId="12ACE161" w14:textId="09045C22" w:rsidR="00A106DB" w:rsidRPr="00A71CCD" w:rsidRDefault="003576FB" w:rsidP="00A01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6FB">
              <w:rPr>
                <w:rFonts w:ascii="Times New Roman" w:hAnsi="Times New Roman" w:cs="Times New Roman"/>
                <w:sz w:val="24"/>
                <w:szCs w:val="24"/>
              </w:rPr>
              <w:t>(указан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76FB">
              <w:rPr>
                <w:rFonts w:ascii="Times New Roman" w:hAnsi="Times New Roman" w:cs="Times New Roman"/>
                <w:sz w:val="24"/>
                <w:szCs w:val="24"/>
              </w:rPr>
              <w:t xml:space="preserve"> через / для соответствующего вида сделки)</w:t>
            </w:r>
          </w:p>
        </w:tc>
        <w:tc>
          <w:tcPr>
            <w:tcW w:w="4394" w:type="dxa"/>
          </w:tcPr>
          <w:p w14:paraId="0D4EF3F3" w14:textId="3F339A03" w:rsidR="00A106DB" w:rsidRPr="00A71CCD" w:rsidRDefault="00F10A37" w:rsidP="0076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Поручительство/</w:t>
            </w:r>
            <w:r w:rsidRPr="00F10A37">
              <w:rPr>
                <w:rFonts w:ascii="Times New Roman" w:hAnsi="Times New Roman" w:cs="Times New Roman"/>
                <w:sz w:val="24"/>
                <w:szCs w:val="24"/>
              </w:rPr>
              <w:t xml:space="preserve">Заем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сумму основного долга</w:t>
            </w:r>
            <w:r w:rsidRPr="00F10A37">
              <w:rPr>
                <w:rFonts w:ascii="Times New Roman" w:hAnsi="Times New Roman" w:cs="Times New Roman"/>
                <w:sz w:val="24"/>
                <w:szCs w:val="24"/>
              </w:rPr>
              <w:t xml:space="preserve"> 14 636 638,00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евро, проценты под рыночную ставку, иные расходы по условиям договора /</w:t>
            </w:r>
            <w:r w:rsidR="003576FB">
              <w:rPr>
                <w:rFonts w:ascii="Times New Roman" w:hAnsi="Times New Roman" w:cs="Times New Roman"/>
                <w:sz w:val="24"/>
                <w:szCs w:val="24"/>
              </w:rPr>
              <w:t xml:space="preserve"> лицензионное </w:t>
            </w:r>
            <w:proofErr w:type="gramStart"/>
            <w:r w:rsidR="003576FB">
              <w:rPr>
                <w:rFonts w:ascii="Times New Roman" w:hAnsi="Times New Roman" w:cs="Times New Roman"/>
                <w:sz w:val="24"/>
                <w:szCs w:val="24"/>
              </w:rPr>
              <w:t>вознаграждение  7</w:t>
            </w:r>
            <w:proofErr w:type="gramEnd"/>
            <w:r w:rsidR="003576FB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</w:t>
            </w:r>
            <w:proofErr w:type="gramStart"/>
            <w:r w:rsidR="003576FB">
              <w:rPr>
                <w:rFonts w:ascii="Times New Roman" w:hAnsi="Times New Roman" w:cs="Times New Roman"/>
                <w:sz w:val="24"/>
                <w:szCs w:val="24"/>
              </w:rPr>
              <w:t>объема  продаж</w:t>
            </w:r>
            <w:proofErr w:type="gramEnd"/>
            <w:r w:rsidR="003576FB">
              <w:rPr>
                <w:rFonts w:ascii="Times New Roman" w:hAnsi="Times New Roman" w:cs="Times New Roman"/>
                <w:sz w:val="24"/>
                <w:szCs w:val="24"/>
              </w:rPr>
              <w:t xml:space="preserve"> товара/ сумма определяется путем суммирования всех актов выполненных работ/</w:t>
            </w:r>
            <w:r w:rsidR="003576FB">
              <w:t xml:space="preserve"> </w:t>
            </w:r>
            <w:r w:rsidR="003576FB" w:rsidRPr="003576FB">
              <w:rPr>
                <w:rFonts w:ascii="Times New Roman" w:hAnsi="Times New Roman" w:cs="Times New Roman"/>
                <w:sz w:val="24"/>
                <w:szCs w:val="24"/>
              </w:rPr>
              <w:t>сумма определяется путем суммирования всех актов выполненных работ</w:t>
            </w:r>
          </w:p>
        </w:tc>
      </w:tr>
      <w:tr w:rsidR="00A106DB" w:rsidRPr="00A71CCD" w14:paraId="004606B1" w14:textId="77777777" w:rsidTr="00261063">
        <w:trPr>
          <w:trHeight w:val="630"/>
        </w:trPr>
        <w:tc>
          <w:tcPr>
            <w:tcW w:w="5240" w:type="dxa"/>
          </w:tcPr>
          <w:p w14:paraId="4E8DDEFA" w14:textId="77777777" w:rsidR="00A106DB" w:rsidRPr="00A71CCD" w:rsidRDefault="00A106DB" w:rsidP="00092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>Балансов</w:t>
            </w:r>
            <w:r w:rsidR="00A01961" w:rsidRPr="00A71CCD">
              <w:rPr>
                <w:rFonts w:ascii="Times New Roman" w:hAnsi="Times New Roman" w:cs="Times New Roman"/>
                <w:sz w:val="24"/>
                <w:szCs w:val="24"/>
              </w:rPr>
              <w:t>ая стоимость активов</w:t>
            </w: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 xml:space="preserve">, определенная на основании данных бухгалтерской </w:t>
            </w:r>
            <w:r w:rsidR="000927C5" w:rsidRPr="00A71CCD"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>финансовой отчетности за последний отчетный период, предшествующий дню принятия решения о совершении сделки</w:t>
            </w:r>
            <w:r w:rsidR="006A506A" w:rsidRPr="00A71CCD">
              <w:rPr>
                <w:rFonts w:ascii="Times New Roman" w:hAnsi="Times New Roman" w:cs="Times New Roman"/>
                <w:sz w:val="24"/>
                <w:szCs w:val="24"/>
              </w:rPr>
              <w:t>, в отношении которой имеется заинтересованность аффилированных лиц акционерного общества</w:t>
            </w:r>
            <w:r w:rsidRPr="00A71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33AFF490" w14:textId="77777777" w:rsidR="00A106DB" w:rsidRPr="00D954D9" w:rsidRDefault="00A106DB" w:rsidP="00357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7B67A1" w14:textId="77777777" w:rsidR="003E11C6" w:rsidRPr="00A71CCD" w:rsidRDefault="003E11C6" w:rsidP="003E11C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14:paraId="084153C7" w14:textId="77777777" w:rsidR="00263B35" w:rsidRPr="003E11C6" w:rsidRDefault="006B774B" w:rsidP="00BD06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sectPr w:rsidR="00263B35" w:rsidRPr="003E11C6" w:rsidSect="001B30C0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EE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 w15:restartNumberingAfterBreak="0">
    <w:nsid w:val="2F9D607C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864100832">
    <w:abstractNumId w:val="0"/>
  </w:num>
  <w:num w:numId="2" w16cid:durableId="1942712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13A"/>
    <w:rsid w:val="000025B0"/>
    <w:rsid w:val="000927C5"/>
    <w:rsid w:val="000A327A"/>
    <w:rsid w:val="000E2E0D"/>
    <w:rsid w:val="001B30C0"/>
    <w:rsid w:val="001C081E"/>
    <w:rsid w:val="00261063"/>
    <w:rsid w:val="00263B35"/>
    <w:rsid w:val="00263C02"/>
    <w:rsid w:val="003576FB"/>
    <w:rsid w:val="003E11C6"/>
    <w:rsid w:val="00423BAA"/>
    <w:rsid w:val="004577EB"/>
    <w:rsid w:val="006208B0"/>
    <w:rsid w:val="006A506A"/>
    <w:rsid w:val="006B774B"/>
    <w:rsid w:val="006D5B0A"/>
    <w:rsid w:val="00704F1D"/>
    <w:rsid w:val="007C0710"/>
    <w:rsid w:val="007F1891"/>
    <w:rsid w:val="00876246"/>
    <w:rsid w:val="008F610F"/>
    <w:rsid w:val="009375CB"/>
    <w:rsid w:val="0098713A"/>
    <w:rsid w:val="009F17E8"/>
    <w:rsid w:val="00A01961"/>
    <w:rsid w:val="00A106DB"/>
    <w:rsid w:val="00A43B6D"/>
    <w:rsid w:val="00A71CCD"/>
    <w:rsid w:val="00AD089D"/>
    <w:rsid w:val="00B35CBF"/>
    <w:rsid w:val="00B403FD"/>
    <w:rsid w:val="00BD0614"/>
    <w:rsid w:val="00C36B1D"/>
    <w:rsid w:val="00C53926"/>
    <w:rsid w:val="00D54E90"/>
    <w:rsid w:val="00D954D9"/>
    <w:rsid w:val="00DB23B2"/>
    <w:rsid w:val="00E2644B"/>
    <w:rsid w:val="00E70861"/>
    <w:rsid w:val="00F10A37"/>
    <w:rsid w:val="00F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A354"/>
  <w15:chartTrackingRefBased/>
  <w15:docId w15:val="{1F3F51A9-B811-471C-9868-C224E80B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11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1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1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7B306B6ECC238E5D1CBC2254BD3DE6F6B4140BF34515854466EB4CDF3E06037E30E436806C5CBEF67471AA58x7N8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7B306B6ECC238E5D1CBC2254BD3DE6F6B4140BF34515854466EB4CDF3E06037E30E436806C5CBEF67471AA58x7N6M" TargetMode="External"/><Relationship Id="rId5" Type="http://schemas.openxmlformats.org/officeDocument/2006/relationships/hyperlink" Target="consultantplus://offline/ref=C17B306B6ECC238E5D1CBC2254BD3DE6F6B4140BF34515854466EB4CDF3E06037E30E436806C5CBEF67471AA56x7N9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643134-61b5-4e47-8a8a-0678cf1e0af8}" enabled="1" method="Privileged" siteId="{53d1e601-40bf-409c-8f67-e855fc009b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Чирук Игорь Александрович</dc:creator>
  <cp:keywords/>
  <dc:description/>
  <cp:lastModifiedBy>Natallia Piatrovich</cp:lastModifiedBy>
  <cp:revision>6</cp:revision>
  <cp:lastPrinted>2020-02-25T06:49:00Z</cp:lastPrinted>
  <dcterms:created xsi:type="dcterms:W3CDTF">2026-03-16T06:59:00Z</dcterms:created>
  <dcterms:modified xsi:type="dcterms:W3CDTF">2026-03-16T14:11:00Z</dcterms:modified>
</cp:coreProperties>
</file>